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>22000066870000000002, лот №1</w:t>
      </w: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Панинский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«19» марта 2025г.</w:t>
            </w:r>
          </w:p>
        </w:tc>
      </w:tr>
    </w:tbl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Продавцом является: АДМИНИСТРАЦИЯ РОСТАШЕВСКОГО СЕЛЬСКОГО ПОСЕЛЕНИЯ ПАНИНСКОГО МУНИЦИПАЛЬНОГО РАЙОНА ВОРОНЕЖСКОЙ ОБЛАСТИ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Наименование процедуры: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прод</w:t>
      </w:r>
      <w:r>
        <w:rPr>
          <w:rFonts w:ascii="Times New Roman CYR" w:hAnsi="Times New Roman CYR" w:cs="Times New Roman CYR"/>
          <w:sz w:val="24"/>
          <w:szCs w:val="24"/>
        </w:rPr>
        <w:t>ажа муниципального имущества :гидротехническое сооружение и земельный участок единым лотом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Предмета договора: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земляная плотина (сооружение гидротехническое) с земельным участком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Начальная цена договора: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395 991, RUB НДС не облагается       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Дата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время начала аукциона: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00 часов 00 минут (время московское) «19» марта 2025 года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01 часов 00 минут (время московское) «19» марта 2025 года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Извещение и документация о проведении настоящей процедуры были размещены </w:t>
      </w:r>
      <w:r>
        <w:rPr>
          <w:rFonts w:ascii="Times New Roman CYR" w:hAnsi="Times New Roman CYR" w:cs="Times New Roman CYR"/>
          <w:sz w:val="24"/>
          <w:szCs w:val="24"/>
        </w:rPr>
        <w:t xml:space="preserve">«19» февраля 2025 года на сайте Единой электронной торговой площадки (АО «ЕЭТП»), по адресу в сети «Интернет»: </w:t>
      </w:r>
      <w:hyperlink r:id="rId5" w:history="1">
        <w:r>
          <w:rPr>
            <w:rFonts w:ascii="Times New Roman CYR" w:hAnsi="Times New Roman CYR" w:cs="Times New Roman CYR"/>
            <w:sz w:val="24"/>
            <w:szCs w:val="24"/>
          </w:rPr>
          <w:t>http://178fz.roseltorg.ru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7. На основании электронного журнала, процедура 22000066870000000002, ло</w:t>
      </w:r>
      <w:r>
        <w:rPr>
          <w:rFonts w:ascii="Times New Roman CYR" w:hAnsi="Times New Roman CYR" w:cs="Times New Roman CYR"/>
          <w:sz w:val="24"/>
          <w:szCs w:val="24"/>
        </w:rPr>
        <w:t>т №1 была признана несостоявшейся, так как ни один из участников не сделал ценовое предложение.</w:t>
      </w:r>
    </w:p>
    <w:p w:rsidR="00056D33" w:rsidRDefault="00056D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r:id="rId6" w:history="1">
        <w:r>
          <w:rPr>
            <w:rFonts w:ascii="Times New Roman CYR" w:hAnsi="Times New Roman CYR" w:cs="Times New Roman CYR"/>
            <w:sz w:val="24"/>
            <w:szCs w:val="24"/>
          </w:rPr>
          <w:t>http://178fz.roseltorg.ru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sectPr w:rsidR="00056D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CB"/>
    <w:rsid w:val="00056D33"/>
    <w:rsid w:val="00B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81;&#1086;&#1085;&#1099;%20&#1074;%20&#1088;&#1072;&#1073;&#1086;&#1090;&#1077;4\190325%20&#1056;&#1086;&#1089;&#1090;&#1072;&#1096;&#1077;&#1074;&#1089;&#1082;&#1086;&#1077;\l" TargetMode="External"/><Relationship Id="rId5" Type="http://schemas.openxmlformats.org/officeDocument/2006/relationships/hyperlink" Target="file:///D:\&#1056;&#1072;&#1081;&#1086;&#1085;&#1099;%20&#1074;%20&#1088;&#1072;&#1073;&#1086;&#1090;&#1077;4\190325%20&#1056;&#1086;&#1089;&#1090;&#1072;&#1096;&#1077;&#1074;&#1089;&#1082;&#1086;&#1077;\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Нэлли Николаевна</dc:creator>
  <cp:lastModifiedBy>Кащенко Нэлли Николаевна</cp:lastModifiedBy>
  <cp:revision>2</cp:revision>
  <dcterms:created xsi:type="dcterms:W3CDTF">2025-03-19T08:12:00Z</dcterms:created>
  <dcterms:modified xsi:type="dcterms:W3CDTF">2025-03-19T08:12:00Z</dcterms:modified>
</cp:coreProperties>
</file>